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113D0CE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итогового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по усвоению содержания дошкольного воспитания и обучения детей </w:t>
      </w:r>
      <w:r w:rsidR="00B06A16">
        <w:rPr>
          <w:rFonts w:ascii="Times New Roman" w:hAnsi="Times New Roman" w:cs="Times New Roman"/>
          <w:b/>
          <w:bCs/>
          <w:sz w:val="28"/>
          <w:szCs w:val="28"/>
        </w:rPr>
        <w:t>предшкольно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="00A16F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0 «В»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класса </w:t>
      </w:r>
    </w:p>
    <w:p w14:paraId="54F53C1D" w14:textId="23DDF570" w:rsidR="00D144C3" w:rsidRDefault="004C180B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май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44C3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543EB8D1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обследовано – 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C3">
        <w:rPr>
          <w:rFonts w:ascii="Times New Roman" w:hAnsi="Times New Roman" w:cs="Times New Roman"/>
          <w:sz w:val="28"/>
          <w:szCs w:val="28"/>
        </w:rPr>
        <w:t>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62F0DE5A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7979C4D7" w14:textId="04D09F09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4F8175C0" w14:textId="73B73E7F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348F1427" w14:textId="2A0F26A2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180B">
        <w:rPr>
          <w:rFonts w:ascii="Times New Roman" w:hAnsi="Times New Roman" w:cs="Times New Roman"/>
          <w:sz w:val="28"/>
          <w:szCs w:val="28"/>
        </w:rPr>
        <w:t>иаграмма диагностики на май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6CD9E82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67D4F6" w14:textId="59897FD0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14:paraId="5961E397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Физическое развитие:</w:t>
      </w:r>
    </w:p>
    <w:p w14:paraId="2148C9CF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0072C88B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E8434C4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FCE8C43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286BE7C4" w14:textId="2CD0ACD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14:paraId="291DBE19" w14:textId="51F50081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423A8D59" w14:textId="6546316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-подбрасывать мяч вверх, над веревкой и ловить одной рукой;</w:t>
      </w:r>
    </w:p>
    <w:p w14:paraId="771BA9E2" w14:textId="106F3F5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14:paraId="3BA9D9C0" w14:textId="67B4EBB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14:paraId="6B67654E" w14:textId="20EEDA08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14:paraId="40E92CDA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C6A90D8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2F438CA8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C35217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0DA47DA5" w14:textId="4DF85A6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-выполнять звуковой анализ слов;</w:t>
      </w:r>
    </w:p>
    <w:p w14:paraId="11030C01" w14:textId="33831A0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3C1212D1" w14:textId="2CDA4713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14:paraId="1991A528" w14:textId="3DD7B6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14:paraId="3AEF0F36" w14:textId="4821FF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14:paraId="2151E4BD" w14:textId="4637F48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14:paraId="678C258A" w14:textId="773B46F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14:paraId="0B746E87" w14:textId="4D78284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14:paraId="7B33392B" w14:textId="267669D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14:paraId="21A7A72C" w14:textId="39105A0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EC5C76" w:rsidRDefault="001449A9" w:rsidP="00144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 интеллектуальных навыков:</w:t>
      </w:r>
    </w:p>
    <w:p w14:paraId="4D77C8DF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0761E390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163C8E7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6FB7B62" w14:textId="77777777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263035DC" w14:textId="3895861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вопросы «Сколько?», «Который» («Какой?) и правильно отвечать на них;</w:t>
      </w:r>
    </w:p>
    <w:p w14:paraId="30A5EE38" w14:textId="2ED3BB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различным признакам (цвет, форма, размер, материал, применение);</w:t>
      </w:r>
    </w:p>
    <w:p w14:paraId="37BBAC53" w14:textId="505D7289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длину, высоту, ширину и толщину предметов;</w:t>
      </w:r>
    </w:p>
    <w:p w14:paraId="0E38DC99" w14:textId="64E19D7A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предметы, используя методы наложения и приложения, прием попарного сравнивания;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EC5C76" w:rsidRDefault="00B14305" w:rsidP="00B143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14:paraId="7C1F2B98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2D852B7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FEA10EB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E0F4A2" w14:textId="77777777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13BA1A6B" w14:textId="6799B14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с натуры и по представлению знакомые предметы разной формы и величины;</w:t>
      </w:r>
    </w:p>
    <w:p w14:paraId="680F060D" w14:textId="4EA9D6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фигуры человека и животного, соблюдая простые пропорции;</w:t>
      </w:r>
    </w:p>
    <w:p w14:paraId="7B7C70F0" w14:textId="2A0679FB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разнообразную казахскую посуду, предметы быта, ювелирные изделия;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0EEF3406" w14:textId="15E0469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14:paraId="580121CA" w14:textId="6EBBDB50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-преобразовывает плоскостные бумажные формы в объемные;</w:t>
      </w:r>
    </w:p>
    <w:p w14:paraId="37D99196" w14:textId="5C7B003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на рабочем месте;</w:t>
      </w:r>
    </w:p>
    <w:p w14:paraId="75C52B1A" w14:textId="0209E2A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музыкальные жанры (кюй, песня, танец, марш);</w:t>
      </w:r>
    </w:p>
    <w:p w14:paraId="504A0E8B" w14:textId="68F8BBE5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8C2999" w:rsidRDefault="000967C2" w:rsidP="00096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2999">
        <w:rPr>
          <w:rFonts w:ascii="Times New Roman" w:hAnsi="Times New Roman" w:cs="Times New Roman"/>
          <w:sz w:val="28"/>
          <w:szCs w:val="28"/>
          <w:u w:val="single"/>
        </w:rPr>
        <w:t>Формирование социально-эмоциональных навыков</w:t>
      </w:r>
    </w:p>
    <w:p w14:paraId="6197EA6D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C093662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28781ED3" w14:textId="77777777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302B783" w14:textId="77777777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48CEC074" w14:textId="1A5AD00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из каких материалов изготовлены предметы, определять их качества и свойства;</w:t>
      </w:r>
    </w:p>
    <w:p w14:paraId="28EBB938" w14:textId="4791D04A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уважение к ценностям  казахского народа;</w:t>
      </w:r>
    </w:p>
    <w:p w14:paraId="3FF09075" w14:textId="357C102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 выполнять порученные задания;</w:t>
      </w:r>
    </w:p>
    <w:p w14:paraId="738511CB" w14:textId="239509B7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 ориентироваться в помещении, на участке детского сада, в ближайшем микрорайоне;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6C95F3B9" w14:textId="731826B7" w:rsidR="00532D9D" w:rsidRPr="00251709" w:rsidRDefault="00532D9D" w:rsidP="00532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результатов мониторинга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начале </w:t>
      </w:r>
      <w:r w:rsidR="004C180B">
        <w:rPr>
          <w:rFonts w:ascii="Times New Roman" w:hAnsi="Times New Roman" w:cs="Times New Roman"/>
          <w:b/>
          <w:bCs/>
          <w:sz w:val="28"/>
          <w:szCs w:val="28"/>
        </w:rPr>
        <w:t>и в конце 202</w:t>
      </w:r>
      <w:r w:rsidR="00EF1847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F184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F1847">
        <w:rPr>
          <w:rFonts w:ascii="Times New Roman" w:hAnsi="Times New Roman" w:cs="Times New Roman"/>
          <w:b/>
          <w:bCs/>
          <w:sz w:val="28"/>
          <w:szCs w:val="28"/>
          <w:lang w:val="kk-KZ"/>
        </w:rPr>
        <w:t>24</w:t>
      </w:r>
      <w:r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1338"/>
        <w:gridCol w:w="1044"/>
        <w:gridCol w:w="1338"/>
        <w:gridCol w:w="1043"/>
        <w:gridCol w:w="1338"/>
        <w:gridCol w:w="1043"/>
      </w:tblGrid>
      <w:tr w:rsidR="00532D9D" w14:paraId="15AEE795" w14:textId="77777777" w:rsidTr="0014475C">
        <w:tc>
          <w:tcPr>
            <w:tcW w:w="2427" w:type="dxa"/>
          </w:tcPr>
          <w:p w14:paraId="4FB3E6C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14:paraId="43A97A1F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044" w:type="dxa"/>
            <w:tcBorders>
              <w:left w:val="nil"/>
            </w:tcBorders>
          </w:tcPr>
          <w:p w14:paraId="57BECD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4DE18A32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81" w:type="dxa"/>
            <w:gridSpan w:val="2"/>
          </w:tcPr>
          <w:p w14:paraId="607F7B6D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532D9D" w14:paraId="664EEF1A" w14:textId="77777777" w:rsidTr="0014475C">
        <w:tc>
          <w:tcPr>
            <w:tcW w:w="2427" w:type="dxa"/>
          </w:tcPr>
          <w:p w14:paraId="71F6F0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978597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4" w:type="dxa"/>
          </w:tcPr>
          <w:p w14:paraId="090D4C9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38" w:type="dxa"/>
          </w:tcPr>
          <w:p w14:paraId="5E407B0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3" w:type="dxa"/>
          </w:tcPr>
          <w:p w14:paraId="6ABC6F2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38" w:type="dxa"/>
          </w:tcPr>
          <w:p w14:paraId="5A01A43A" w14:textId="77777777" w:rsidR="00532D9D" w:rsidRPr="002E7B94" w:rsidRDefault="00532D9D" w:rsidP="00097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3" w:type="dxa"/>
          </w:tcPr>
          <w:p w14:paraId="0C063C9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F1847" w14:paraId="0B3910B6" w14:textId="77777777" w:rsidTr="0014475C">
        <w:tc>
          <w:tcPr>
            <w:tcW w:w="2427" w:type="dxa"/>
          </w:tcPr>
          <w:p w14:paraId="7D37A384" w14:textId="77777777" w:rsidR="00EF1847" w:rsidRDefault="00EF184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38" w:type="dxa"/>
          </w:tcPr>
          <w:p w14:paraId="5A88EE72" w14:textId="636E9B13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5230700B" w14:textId="24673DFF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27472DAA" w14:textId="27C04701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70AF9A29" w14:textId="7F4A65E8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BBA1B12" w14:textId="1A1D69F3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4DAD44E6" w14:textId="67150A12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577" w14:paraId="01A35650" w14:textId="77777777" w:rsidTr="0014475C">
        <w:tc>
          <w:tcPr>
            <w:tcW w:w="2427" w:type="dxa"/>
          </w:tcPr>
          <w:p w14:paraId="2742D1D6" w14:textId="77777777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338" w:type="dxa"/>
          </w:tcPr>
          <w:p w14:paraId="4978CFAA" w14:textId="40C5E09B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3AC38D31" w14:textId="65C2B1E1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B0C61DF" w14:textId="25714A49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25139662" w14:textId="36A70141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B7CF681" w14:textId="752653C1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0409A8F4" w14:textId="66E1EEC6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577" w14:paraId="1DA98A4C" w14:textId="77777777" w:rsidTr="0014475C">
        <w:tc>
          <w:tcPr>
            <w:tcW w:w="2427" w:type="dxa"/>
          </w:tcPr>
          <w:p w14:paraId="7232DAFB" w14:textId="77777777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1338" w:type="dxa"/>
          </w:tcPr>
          <w:p w14:paraId="2407B790" w14:textId="16659936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5719CF60" w14:textId="46DC05FE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4357B55" w14:textId="40A5574C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62C91D1B" w14:textId="457CE2AD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586E7B9C" w14:textId="74C42910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2188F19B" w14:textId="51183E5B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577" w14:paraId="32671023" w14:textId="77777777" w:rsidTr="0014475C">
        <w:tc>
          <w:tcPr>
            <w:tcW w:w="2427" w:type="dxa"/>
          </w:tcPr>
          <w:p w14:paraId="0C2B47ED" w14:textId="77777777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1338" w:type="dxa"/>
          </w:tcPr>
          <w:p w14:paraId="7372F90E" w14:textId="5AAB82F6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1CC98380" w14:textId="2DE2850C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9C69140" w14:textId="1B0F8006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51BF3697" w14:textId="26A5BA9E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2F9E1FE4" w14:textId="373E5522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603A29EB" w14:textId="66122031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3577" w14:paraId="10DDC270" w14:textId="77777777" w:rsidTr="0014475C">
        <w:tc>
          <w:tcPr>
            <w:tcW w:w="2427" w:type="dxa"/>
          </w:tcPr>
          <w:p w14:paraId="36E2DA8B" w14:textId="77777777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социально-эмоциональных навыков</w:t>
            </w:r>
          </w:p>
        </w:tc>
        <w:tc>
          <w:tcPr>
            <w:tcW w:w="1338" w:type="dxa"/>
          </w:tcPr>
          <w:p w14:paraId="37E6D971" w14:textId="17D476B3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2E30A0D0" w14:textId="7117DCFD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A962075" w14:textId="56F0C338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0C67FAA1" w14:textId="17FCC963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0C06A8F7" w14:textId="5A39E89B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768CC13A" w14:textId="042F5519" w:rsidR="004C357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678F99D" w14:textId="77777777" w:rsidR="00532D9D" w:rsidRDefault="00532D9D" w:rsidP="00532D9D">
      <w:pPr>
        <w:rPr>
          <w:rFonts w:ascii="Times New Roman" w:hAnsi="Times New Roman" w:cs="Times New Roman"/>
          <w:sz w:val="28"/>
          <w:szCs w:val="28"/>
        </w:rPr>
      </w:pPr>
    </w:p>
    <w:p w14:paraId="0A0CB4FC" w14:textId="457A2AA8" w:rsidR="00532D9D" w:rsidRDefault="004C180B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диагностики на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32D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487DCD3" w14:textId="77777777" w:rsidR="00532D9D" w:rsidRDefault="00532D9D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31B974" wp14:editId="16F3D44B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46DFF6" w14:textId="756D7A3F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b/>
          <w:bCs/>
          <w:sz w:val="32"/>
          <w:szCs w:val="32"/>
        </w:rPr>
        <w:t>Вывод.</w:t>
      </w:r>
      <w:r w:rsidRPr="003F57F2">
        <w:rPr>
          <w:sz w:val="32"/>
          <w:szCs w:val="32"/>
        </w:rPr>
        <w:t xml:space="preserve"> </w:t>
      </w:r>
      <w:r w:rsidRPr="003F57F2">
        <w:rPr>
          <w:rStyle w:val="c10"/>
          <w:sz w:val="28"/>
          <w:szCs w:val="28"/>
        </w:rPr>
        <w:t xml:space="preserve">Сравнительный анализ результатов мониторинга в </w:t>
      </w:r>
      <w:r>
        <w:rPr>
          <w:rStyle w:val="c10"/>
          <w:sz w:val="28"/>
          <w:szCs w:val="28"/>
        </w:rPr>
        <w:t>начале</w:t>
      </w:r>
      <w:r w:rsidR="004C180B">
        <w:rPr>
          <w:rStyle w:val="c10"/>
          <w:sz w:val="28"/>
          <w:szCs w:val="28"/>
        </w:rPr>
        <w:t xml:space="preserve"> и в конце 202</w:t>
      </w:r>
      <w:r w:rsidR="00EF1847">
        <w:rPr>
          <w:rStyle w:val="c10"/>
          <w:sz w:val="28"/>
          <w:szCs w:val="28"/>
          <w:lang w:val="kk-KZ"/>
        </w:rPr>
        <w:t>3</w:t>
      </w:r>
      <w:r w:rsidR="004C180B">
        <w:rPr>
          <w:rStyle w:val="c10"/>
          <w:sz w:val="28"/>
          <w:szCs w:val="28"/>
        </w:rPr>
        <w:t>- 202</w:t>
      </w:r>
      <w:r w:rsidR="00EF1847">
        <w:rPr>
          <w:rStyle w:val="c10"/>
          <w:sz w:val="28"/>
          <w:szCs w:val="28"/>
          <w:lang w:val="kk-KZ"/>
        </w:rPr>
        <w:t>4</w:t>
      </w:r>
      <w:r w:rsidRPr="003F57F2">
        <w:rPr>
          <w:rStyle w:val="c10"/>
          <w:sz w:val="28"/>
          <w:szCs w:val="28"/>
        </w:rPr>
        <w:t xml:space="preserve"> учебного года показывает рост усвоения детьми ТУП, то есть прослеживается положительна</w:t>
      </w:r>
      <w:r w:rsidR="0014475C">
        <w:rPr>
          <w:rStyle w:val="c10"/>
          <w:sz w:val="28"/>
          <w:szCs w:val="28"/>
        </w:rPr>
        <w:t xml:space="preserve">я динамика развития детей </w:t>
      </w:r>
      <w:r w:rsidR="0014475C">
        <w:rPr>
          <w:rStyle w:val="c10"/>
          <w:sz w:val="28"/>
          <w:szCs w:val="28"/>
          <w:lang w:val="kk-KZ"/>
        </w:rPr>
        <w:t>класса</w:t>
      </w:r>
      <w:r w:rsidRPr="003F57F2">
        <w:rPr>
          <w:rStyle w:val="c10"/>
          <w:sz w:val="28"/>
          <w:szCs w:val="28"/>
        </w:rPr>
        <w:t xml:space="preserve"> по всем направлениям. Знания и навыки, полученные детьми в ходе  образовательной  деятельности, необходимо  систематически закреплять и продолжать применять в  разнообразных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14:paraId="4D0AB795" w14:textId="4FF4705C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rStyle w:val="c30"/>
          <w:sz w:val="28"/>
          <w:szCs w:val="28"/>
        </w:rPr>
        <w:t xml:space="preserve">Таким образом, образовательная деятельность в </w:t>
      </w:r>
      <w:r w:rsidR="0014475C">
        <w:rPr>
          <w:rStyle w:val="c30"/>
          <w:sz w:val="28"/>
          <w:szCs w:val="28"/>
        </w:rPr>
        <w:t>предшкольно</w:t>
      </w:r>
      <w:r w:rsidR="0014475C">
        <w:rPr>
          <w:rStyle w:val="c30"/>
          <w:sz w:val="28"/>
          <w:szCs w:val="28"/>
          <w:lang w:val="kk-KZ"/>
        </w:rPr>
        <w:t>м</w:t>
      </w:r>
      <w:r>
        <w:rPr>
          <w:rStyle w:val="c30"/>
          <w:sz w:val="28"/>
          <w:szCs w:val="28"/>
        </w:rPr>
        <w:t xml:space="preserve"> </w:t>
      </w:r>
      <w:r w:rsidR="0014475C">
        <w:rPr>
          <w:rStyle w:val="c30"/>
          <w:sz w:val="28"/>
          <w:szCs w:val="28"/>
          <w:lang w:val="kk-KZ"/>
        </w:rPr>
        <w:t>классе</w:t>
      </w:r>
      <w:r w:rsidRPr="003F57F2">
        <w:rPr>
          <w:rStyle w:val="c30"/>
          <w:sz w:val="28"/>
          <w:szCs w:val="28"/>
        </w:rPr>
        <w:t xml:space="preserve"> реализуется на достаточном уровне. Очевиден положительный результат проделанной работы.</w:t>
      </w:r>
    </w:p>
    <w:p w14:paraId="33F62013" w14:textId="77777777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</w:p>
    <w:p w14:paraId="7D6A3EB8" w14:textId="77777777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Default="004347A7"/>
    <w:sectPr w:rsidR="0043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967C2"/>
    <w:rsid w:val="0014475C"/>
    <w:rsid w:val="001449A9"/>
    <w:rsid w:val="00206152"/>
    <w:rsid w:val="004347A7"/>
    <w:rsid w:val="004C180B"/>
    <w:rsid w:val="004C3577"/>
    <w:rsid w:val="00532D9D"/>
    <w:rsid w:val="00A16F7B"/>
    <w:rsid w:val="00AE1885"/>
    <w:rsid w:val="00B06A16"/>
    <w:rsid w:val="00B14305"/>
    <w:rsid w:val="00B91510"/>
    <w:rsid w:val="00D144C3"/>
    <w:rsid w:val="00DA48FF"/>
    <w:rsid w:val="00EF1847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329792"/>
        <c:axId val="445331328"/>
      </c:barChart>
      <c:catAx>
        <c:axId val="44532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45331328"/>
        <c:crosses val="autoZero"/>
        <c:auto val="1"/>
        <c:lblAlgn val="ctr"/>
        <c:lblOffset val="100"/>
        <c:noMultiLvlLbl val="0"/>
      </c:catAx>
      <c:valAx>
        <c:axId val="44533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4532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0.26</c:v>
                </c:pt>
                <c:pt idx="1">
                  <c:v>0.47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7-4526-907E-5F48BC421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0.4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27-4526-907E-5F48BC42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040192"/>
        <c:axId val="450041728"/>
      </c:barChart>
      <c:catAx>
        <c:axId val="4500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0041728"/>
        <c:crosses val="autoZero"/>
        <c:auto val="1"/>
        <c:lblAlgn val="ctr"/>
        <c:lblOffset val="100"/>
        <c:noMultiLvlLbl val="0"/>
      </c:catAx>
      <c:valAx>
        <c:axId val="45004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004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13</cp:revision>
  <dcterms:created xsi:type="dcterms:W3CDTF">2023-04-13T10:48:00Z</dcterms:created>
  <dcterms:modified xsi:type="dcterms:W3CDTF">2024-06-23T12:47:00Z</dcterms:modified>
</cp:coreProperties>
</file>